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0B" w:rsidRDefault="00EC11CA">
      <w:r w:rsidRPr="00CC5D5F">
        <w:rPr>
          <w:b/>
          <w:noProof/>
          <w:sz w:val="24"/>
          <w:szCs w:val="24"/>
        </w:rPr>
      </w:r>
      <w:r w:rsidRPr="00CC5D5F">
        <w:rPr>
          <w:b/>
          <w:sz w:val="24"/>
          <w:szCs w:val="24"/>
        </w:rPr>
        <w:pict>
          <v:group id="_x0000_s1026" editas="canvas" style="width:477pt;height:396pt;mso-position-horizontal-relative:char;mso-position-vertical-relative:line" coordorigin="2783,4866" coordsize="9811,81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83;top:4866;width:9811;height:8143" o:preferrelative="f" strokecolor="#fabf8f" strokeweight="1pt">
              <v:fill color2="#fbd4b4" o:detectmouseclick="t"/>
              <v:shadow type="perspective" color="#974706" opacity=".5" offset="1pt" offset2="-3pt"/>
              <v:path o:extrusionok="t" o:connecttype="none"/>
              <o:lock v:ext="edit" text="t"/>
            </v:shape>
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1 2 1"/>
                <v:f eqn="prod @11 3 1"/>
                <v:f eqn="prod height 1 2"/>
                <v:f eqn="sum @14 0 @12"/>
                <v:f eqn="sum height 0 @10"/>
                <v:f eqn="sum height 0 @11"/>
                <v:f eqn="prod width 1 2"/>
                <v:f eqn="sum width 0 2700"/>
                <v:f eqn="sum @18 0 2700"/>
                <v:f eqn="val width"/>
                <v:f eqn="val height"/>
              </v:formulas>
              <v:path o:extrusionok="f" o:connecttype="custom" o:connectlocs="@18,@10;2700,@15;@18,21600;@19,@15" o:connectangles="270,180,90,0" textboxrect="@0,@10,@9,21600"/>
              <v:handles>
                <v:h position="#0,bottomRight" xrange="2700,8100"/>
                <v:h position="center,#1" yrange="0,7200"/>
              </v:handles>
              <o:complex v:ext="view"/>
            </v:shapetype>
            <v:shape id="_x0000_s1028" type="#_x0000_t53" style="position:absolute;left:2783;top:5490;width:8880;height:826" fillcolor="#cff" strokecolor="#36f" strokeweight="1.5pt">
              <v:textbox style="mso-next-textbox:#_x0000_s1028" inset="5.4pt,2.7pt,5.4pt,2.7pt">
                <w:txbxContent>
                  <w:p w:rsidR="00EC11CA" w:rsidRPr="0021253B" w:rsidRDefault="00EC11CA" w:rsidP="00EC11CA">
                    <w:pPr>
                      <w:jc w:val="center"/>
                      <w:rPr>
                        <w:b/>
                        <w:color w:val="000080"/>
                        <w:sz w:val="48"/>
                        <w:szCs w:val="48"/>
                      </w:rPr>
                    </w:pPr>
                    <w:r w:rsidRPr="0021253B">
                      <w:rPr>
                        <w:b/>
                        <w:color w:val="000080"/>
                        <w:sz w:val="48"/>
                        <w:szCs w:val="48"/>
                      </w:rPr>
                      <w:t>Совет школы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9" type="#_x0000_t13" style="position:absolute;left:6826;top:6345;width:637;height:580;rotation:90" fillcolor="#cff" strokecolor="#36f" strokeweight="2.25pt"/>
            <v:rect id="_x0000_s1030" style="position:absolute;left:4258;top:6966;width:6457;height:1194" fillcolor="#cff" strokecolor="#36f" strokeweight="2.25pt">
              <v:textbox style="mso-next-textbox:#_x0000_s1030" inset="5.4pt,2.7pt,5.4pt,2.7pt">
                <w:txbxContent>
                  <w:p w:rsidR="00EC11CA" w:rsidRPr="0021253B" w:rsidRDefault="00EC11CA" w:rsidP="00EC11CA">
                    <w:pPr>
                      <w:jc w:val="center"/>
                      <w:rPr>
                        <w:b/>
                        <w:color w:val="000080"/>
                        <w:szCs w:val="28"/>
                      </w:rPr>
                    </w:pPr>
                    <w:r>
                      <w:rPr>
                        <w:b/>
                        <w:color w:val="000080"/>
                        <w:szCs w:val="28"/>
                      </w:rPr>
                      <w:t>С</w:t>
                    </w:r>
                    <w:r w:rsidRPr="0021253B">
                      <w:rPr>
                        <w:b/>
                        <w:color w:val="000080"/>
                        <w:szCs w:val="28"/>
                      </w:rPr>
                      <w:t>овет</w:t>
                    </w:r>
                    <w:r>
                      <w:rPr>
                        <w:b/>
                        <w:color w:val="000080"/>
                        <w:szCs w:val="28"/>
                      </w:rPr>
                      <w:t xml:space="preserve"> лидеров</w:t>
                    </w:r>
                    <w:r w:rsidRPr="0021253B">
                      <w:rPr>
                        <w:b/>
                        <w:color w:val="000080"/>
                        <w:szCs w:val="28"/>
                      </w:rPr>
                      <w:t>,</w:t>
                    </w:r>
                  </w:p>
                  <w:p w:rsidR="00EC11CA" w:rsidRPr="0021253B" w:rsidRDefault="00EC11CA" w:rsidP="00EC11CA">
                    <w:pPr>
                      <w:jc w:val="center"/>
                      <w:rPr>
                        <w:b/>
                        <w:color w:val="000080"/>
                        <w:szCs w:val="28"/>
                      </w:rPr>
                    </w:pPr>
                    <w:proofErr w:type="gramStart"/>
                    <w:r w:rsidRPr="0021253B">
                      <w:rPr>
                        <w:b/>
                        <w:color w:val="000080"/>
                        <w:szCs w:val="28"/>
                      </w:rPr>
                      <w:t>возглавляемый</w:t>
                    </w:r>
                    <w:proofErr w:type="gramEnd"/>
                    <w:r w:rsidRPr="0021253B">
                      <w:rPr>
                        <w:b/>
                        <w:color w:val="000080"/>
                        <w:szCs w:val="28"/>
                      </w:rPr>
                      <w:t xml:space="preserve"> президентом школы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928;top:8243;width:1398;height:825;flip:x" o:connectortype="straight" strokecolor="#36f" strokeweight="4.5pt">
              <v:stroke endarrow="block"/>
            </v:shape>
            <v:shape id="_x0000_s1032" type="#_x0000_t32" style="position:absolute;left:6748;top:8243;width:481;height:862;flip:x" o:connectortype="straight" strokecolor="#36f" strokeweight="4.5pt">
              <v:stroke endarrow="block"/>
            </v:shape>
            <v:shape id="_x0000_s1033" type="#_x0000_t32" style="position:absolute;left:7826;top:8203;width:719;height:902" o:connectortype="straight" strokecolor="#36f" strokeweight="4.5pt">
              <v:stroke endarrow="block"/>
            </v:shape>
            <v:shape id="_x0000_s1034" type="#_x0000_t32" style="position:absolute;left:9034;top:8203;width:1410;height:879" o:connectortype="straight" strokecolor="#36f" strokeweight="4.5pt">
              <v:stroke endarrow="block"/>
            </v:shape>
            <v:roundrect id="_x0000_s1035" style="position:absolute;left:3172;top:9162;width:1423;height:1128" arcsize="10923f" fillcolor="#cff" strokecolor="#36f" strokeweight="2.25pt">
              <v:textbox style="mso-next-textbox:#_x0000_s1035" inset="5.4pt,2.7pt,5.4pt,2.7pt">
                <w:txbxContent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 w:rsidRPr="0021253B"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>Министр</w:t>
                    </w:r>
                  </w:p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>спорта и туризма</w:t>
                    </w:r>
                  </w:p>
                </w:txbxContent>
              </v:textbox>
            </v:roundrect>
            <v:roundrect id="_x0000_s1036" style="position:absolute;left:4788;top:9162;width:1454;height:1135" arcsize="10923f" fillcolor="#cff" strokecolor="#36f" strokeweight="2.25pt">
              <v:textbox style="mso-next-textbox:#_x0000_s1036" inset="5.4pt,2.7pt,5.4pt,2.7pt">
                <w:txbxContent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 w:rsidRPr="0021253B"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 xml:space="preserve">Министр </w:t>
                    </w:r>
                  </w:p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>печати и информации</w:t>
                    </w:r>
                  </w:p>
                </w:txbxContent>
              </v:textbox>
            </v:roundrect>
            <v:roundrect id="_x0000_s1037" style="position:absolute;left:9600;top:9105;width:1451;height:1107" arcsize="10923f" fillcolor="#cff" strokecolor="#36f" strokeweight="2.25pt">
              <v:textbox style="mso-next-textbox:#_x0000_s1037" inset="5.4pt,2.7pt,5.4pt,2.7pt">
                <w:txbxContent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 w:rsidRPr="0021253B"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>Министр</w:t>
                    </w:r>
                  </w:p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>труда и ЧС</w:t>
                    </w:r>
                  </w:p>
                </w:txbxContent>
              </v:textbox>
            </v:roundrect>
            <v:roundrect id="_x0000_s1038" style="position:absolute;left:6422;top:9121;width:1483;height:1147" arcsize="10923f" fillcolor="#cff" strokecolor="#36f" strokeweight="2.25pt">
              <v:textbox style="mso-next-textbox:#_x0000_s1038" inset="5.4pt,2.7pt,5.4pt,2.7pt">
                <w:txbxContent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 w:rsidRPr="0021253B"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>Министр</w:t>
                    </w:r>
                  </w:p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 xml:space="preserve">образования </w:t>
                    </w:r>
                  </w:p>
                </w:txbxContent>
              </v:textbox>
            </v:roundrect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39" type="#_x0000_t102" style="position:absolute;left:2783;top:8160;width:1047;height:4305" adj=",18649" fillcolor="#cff" strokecolor="#36f" strokeweight="1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0" type="#_x0000_t136" style="position:absolute;left:2783;top:4866;width:8880;height:416" fillcolor="#339" stroked="f" strokecolor="green" strokeweight="2.25pt">
              <v:shadow on="t" opacity="52429f"/>
              <v:textpath style="font-family:&quot;Arial&quot;;font-style:italic;v-text-kern:t" trim="t" fitpath="t" string="Структура ученического самоуправления"/>
            </v:shape>
            <v:oval id="_x0000_s1041" style="position:absolute;left:4416;top:10633;width:1099;height:1122" fillcolor="#cff" strokecolor="#36f" strokeweight="2.25pt">
              <v:textbox style="mso-next-textbox:#_x0000_s1041" inset="5.4pt,2.7pt,5.4pt,2.7pt">
                <w:txbxContent>
                  <w:p w:rsidR="00EC11CA" w:rsidRPr="0021253B" w:rsidRDefault="00EC11CA" w:rsidP="00EC11CA">
                    <w:pPr>
                      <w:jc w:val="center"/>
                      <w:rPr>
                        <w:b/>
                        <w:color w:val="000080"/>
                        <w:sz w:val="27"/>
                        <w:szCs w:val="36"/>
                      </w:rPr>
                    </w:pPr>
                    <w:r w:rsidRPr="0021253B">
                      <w:rPr>
                        <w:b/>
                        <w:color w:val="000080"/>
                        <w:sz w:val="27"/>
                        <w:szCs w:val="36"/>
                      </w:rPr>
                      <w:t xml:space="preserve">1- 4 </w:t>
                    </w:r>
                    <w:proofErr w:type="spellStart"/>
                    <w:r w:rsidRPr="0021253B">
                      <w:rPr>
                        <w:b/>
                        <w:color w:val="000080"/>
                        <w:sz w:val="27"/>
                        <w:szCs w:val="36"/>
                      </w:rPr>
                      <w:t>кл</w:t>
                    </w:r>
                    <w:proofErr w:type="spellEnd"/>
                    <w:r w:rsidRPr="0021253B">
                      <w:rPr>
                        <w:b/>
                        <w:color w:val="000080"/>
                        <w:sz w:val="27"/>
                        <w:szCs w:val="36"/>
                      </w:rPr>
                      <w:t>.</w:t>
                    </w:r>
                  </w:p>
                </w:txbxContent>
              </v:textbox>
            </v:oval>
            <v:shape id="_x0000_s1042" type="#_x0000_t32" style="position:absolute;left:5599;top:11225;width:821;height:1" o:connectortype="straight" strokecolor="#36f" strokeweight="3pt">
              <v:stroke endarrow="block"/>
            </v:shape>
            <v:oval id="_x0000_s1043" style="position:absolute;left:6855;top:10657;width:1108;height:1098" fillcolor="#cff" strokecolor="#36f" strokeweight="2.25pt">
              <v:textbox style="mso-next-textbox:#_x0000_s1043" inset="5.4pt,2.7pt,5.4pt,2.7pt">
                <w:txbxContent>
                  <w:p w:rsidR="00EC11CA" w:rsidRPr="0021253B" w:rsidRDefault="00EC11CA" w:rsidP="00EC11CA">
                    <w:pPr>
                      <w:jc w:val="center"/>
                      <w:rPr>
                        <w:b/>
                        <w:color w:val="000080"/>
                        <w:sz w:val="27"/>
                        <w:szCs w:val="36"/>
                      </w:rPr>
                    </w:pPr>
                    <w:r>
                      <w:rPr>
                        <w:b/>
                        <w:color w:val="000080"/>
                        <w:sz w:val="27"/>
                        <w:szCs w:val="36"/>
                      </w:rPr>
                      <w:t>5-8</w:t>
                    </w:r>
                    <w:r w:rsidRPr="0021253B">
                      <w:rPr>
                        <w:b/>
                        <w:color w:val="000080"/>
                        <w:sz w:val="27"/>
                        <w:szCs w:val="36"/>
                      </w:rPr>
                      <w:t xml:space="preserve"> </w:t>
                    </w:r>
                    <w:proofErr w:type="spellStart"/>
                    <w:r w:rsidRPr="0021253B">
                      <w:rPr>
                        <w:b/>
                        <w:color w:val="000080"/>
                        <w:sz w:val="27"/>
                        <w:szCs w:val="36"/>
                      </w:rPr>
                      <w:t>кл</w:t>
                    </w:r>
                    <w:proofErr w:type="spellEnd"/>
                    <w:r w:rsidRPr="0021253B">
                      <w:rPr>
                        <w:b/>
                        <w:color w:val="000080"/>
                        <w:sz w:val="27"/>
                        <w:szCs w:val="36"/>
                      </w:rPr>
                      <w:t>.</w:t>
                    </w:r>
                  </w:p>
                </w:txbxContent>
              </v:textbox>
            </v:oval>
            <v:shape id="_x0000_s1044" type="#_x0000_t32" style="position:absolute;left:8102;top:11222;width:670;height:1" o:connectortype="straight" strokecolor="#36f" strokeweight="3pt">
              <v:stroke endarrow="block"/>
            </v:shape>
            <v:oval id="_x0000_s1045" style="position:absolute;left:9034;top:10724;width:1082;height:1053" fillcolor="#cff" strokecolor="#36f" strokeweight="2.25pt">
              <v:textbox style="mso-next-textbox:#_x0000_s1045" inset="5.4pt,2.7pt,5.4pt,2.7pt">
                <w:txbxContent>
                  <w:p w:rsidR="00EC11CA" w:rsidRPr="0021253B" w:rsidRDefault="00EC11CA" w:rsidP="00EC11CA">
                    <w:pPr>
                      <w:jc w:val="center"/>
                      <w:rPr>
                        <w:b/>
                        <w:color w:val="000080"/>
                        <w:sz w:val="27"/>
                        <w:szCs w:val="36"/>
                      </w:rPr>
                    </w:pPr>
                    <w:r>
                      <w:rPr>
                        <w:b/>
                        <w:color w:val="000080"/>
                        <w:sz w:val="27"/>
                        <w:szCs w:val="36"/>
                      </w:rPr>
                      <w:t>9-11</w:t>
                    </w:r>
                    <w:r w:rsidRPr="0021253B">
                      <w:rPr>
                        <w:b/>
                        <w:color w:val="000080"/>
                        <w:sz w:val="27"/>
                        <w:szCs w:val="36"/>
                      </w:rPr>
                      <w:t xml:space="preserve"> </w:t>
                    </w:r>
                    <w:proofErr w:type="spellStart"/>
                    <w:r w:rsidRPr="0021253B">
                      <w:rPr>
                        <w:b/>
                        <w:color w:val="000080"/>
                        <w:sz w:val="27"/>
                        <w:szCs w:val="36"/>
                      </w:rPr>
                      <w:t>кл</w:t>
                    </w:r>
                    <w:proofErr w:type="spellEnd"/>
                    <w:r w:rsidRPr="0021253B">
                      <w:rPr>
                        <w:b/>
                        <w:color w:val="000080"/>
                        <w:sz w:val="27"/>
                        <w:szCs w:val="36"/>
                      </w:rPr>
                      <w:t>.</w:t>
                    </w:r>
                  </w:p>
                </w:txbxContent>
              </v:textbox>
            </v:oval>
            <v:shape id="_x0000_s1046" type="#_x0000_t32" style="position:absolute;left:6420;top:11138;width:1;height:1" o:connectortype="straight">
              <v:stroke endarrow="block"/>
            </v:shape>
            <v:shape id="_x0000_s1047" type="#_x0000_t32" style="position:absolute;left:5280;top:11646;width:858;height:692" o:connectortype="straight" strokecolor="#36f" strokeweight="3pt">
              <v:stroke endarrow="block"/>
            </v:shape>
            <v:shape id="_x0000_s1048" type="#_x0000_t32" style="position:absolute;left:8772;top:11646;width:420;height:692;flip:x" o:connectortype="straight" strokecolor="#36f" strokeweight="3pt">
              <v:stroke endarrow="block"/>
            </v:shape>
            <v:shape id="_x0000_s1049" type="#_x0000_t32" style="position:absolute;left:7436;top:11777;width:1;height:561" o:connectortype="straight" strokecolor="#36f" strokeweight="3pt">
              <v:stroke endarrow="block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0" type="#_x0000_t109" style="position:absolute;left:4966;top:12567;width:5594;height:442" fillcolor="#cff" strokecolor="#36f" strokeweight="2.25pt">
              <v:textbox style="mso-next-textbox:#_x0000_s1050" inset="5.4pt,2.7pt,5.4pt,2.7pt">
                <w:txbxContent>
                  <w:p w:rsidR="00EC11CA" w:rsidRPr="0021253B" w:rsidRDefault="00EC11CA" w:rsidP="00EC11CA">
                    <w:pPr>
                      <w:rPr>
                        <w:b/>
                        <w:color w:val="000080"/>
                        <w:sz w:val="24"/>
                        <w:szCs w:val="32"/>
                      </w:rPr>
                    </w:pPr>
                    <w:r w:rsidRPr="0021253B">
                      <w:rPr>
                        <w:b/>
                        <w:color w:val="000080"/>
                        <w:sz w:val="21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4"/>
                        <w:szCs w:val="32"/>
                      </w:rPr>
                      <w:t>Координаторы</w:t>
                    </w:r>
                    <w:r w:rsidRPr="0021253B">
                      <w:rPr>
                        <w:b/>
                        <w:color w:val="000080"/>
                        <w:sz w:val="24"/>
                        <w:szCs w:val="32"/>
                      </w:rPr>
                      <w:t xml:space="preserve"> дела, классные руководители</w:t>
                    </w:r>
                  </w:p>
                </w:txbxContent>
              </v:textbox>
            </v:shape>
            <v:roundrect id="_x0000_s1051" style="position:absolute;left:11143;top:9162;width:1451;height:1023" arcsize="10923f" fillcolor="#cff" strokecolor="#36f" strokeweight="2.25pt">
              <v:textbox style="mso-next-textbox:#_x0000_s1051" inset="5.4pt,2.7pt,5.4pt,2.7pt">
                <w:txbxContent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 w:rsidRPr="0021253B"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>Министр</w:t>
                    </w:r>
                  </w:p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 xml:space="preserve">правопорядка </w:t>
                    </w:r>
                  </w:p>
                </w:txbxContent>
              </v:textbox>
            </v:roundrect>
            <v:roundrect id="_x0000_s1052" style="position:absolute;left:8032;top:9121;width:1451;height:1147" arcsize="10923f" fillcolor="#cff" strokecolor="#36f" strokeweight="2.25pt">
              <v:textbox style="mso-next-textbox:#_x0000_s1052" inset="5.4pt,2.7pt,5.4pt,2.7pt">
                <w:txbxContent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 w:rsidRPr="0021253B"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>Министр</w:t>
                    </w:r>
                  </w:p>
                  <w:p w:rsidR="00EC11CA" w:rsidRPr="0021253B" w:rsidRDefault="00EC11CA" w:rsidP="00EC11CA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8"/>
                        <w:szCs w:val="24"/>
                      </w:rPr>
                      <w:t xml:space="preserve">досуга  </w:t>
                    </w:r>
                  </w:p>
                </w:txbxContent>
              </v:textbox>
            </v:roundrect>
            <v:shape id="_x0000_s1053" type="#_x0000_t32" style="position:absolute;left:3882;top:8203;width:1398;height:826;flip:x" o:connectortype="straight" strokecolor="#36f" strokeweight="4.5pt">
              <v:stroke endarrow="block"/>
            </v:shape>
            <v:shape id="_x0000_s1054" type="#_x0000_t32" style="position:absolute;left:10327;top:8227;width:1410;height:878" o:connectortype="straight" strokecolor="#36f" strokeweight="4.5pt">
              <v:stroke endarrow="block"/>
            </v:shape>
            <w10:wrap type="none"/>
            <w10:anchorlock/>
          </v:group>
        </w:pict>
      </w:r>
    </w:p>
    <w:sectPr w:rsidR="00A2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1CA"/>
    <w:rsid w:val="00A2170B"/>
    <w:rsid w:val="00EC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42"/>
        <o:r id="V:Rule6" type="connector" idref="#_x0000_s1044"/>
        <o:r id="V:Rule7" type="connector" idref="#_x0000_s1046"/>
        <o:r id="V:Rule8" type="connector" idref="#_x0000_s1047"/>
        <o:r id="V:Rule9" type="connector" idref="#_x0000_s1048">
          <o:proxy start="" idref="#_x0000_s1045" connectloc="3"/>
        </o:r>
        <o:r id="V:Rule10" type="connector" idref="#_x0000_s1049"/>
        <o:r id="V:Rule11" type="connector" idref="#_x0000_s1053"/>
        <o:r id="V:Rule1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1C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МОУ Мечетновская СОШ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2011-12-09T14:30:00Z</dcterms:created>
  <dcterms:modified xsi:type="dcterms:W3CDTF">2011-12-09T14:31:00Z</dcterms:modified>
</cp:coreProperties>
</file>